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64" w:lineRule="auto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宏胜饮料集团萧山弱电项目设计招标公告</w:t>
      </w:r>
    </w:p>
    <w:p>
      <w:pPr>
        <w:adjustRightInd w:val="0"/>
        <w:snapToGrid w:val="0"/>
        <w:spacing w:line="264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  <w:lang w:val="zh-CN"/>
        </w:rPr>
      </w:pPr>
      <w:r>
        <w:rPr>
          <w:rFonts w:hint="eastAsia" w:cs="宋体" w:asciiTheme="minorEastAsia" w:hAnsiTheme="minorEastAsia"/>
          <w:sz w:val="24"/>
          <w:lang w:val="zh-CN"/>
        </w:rPr>
        <w:t>因企业生产规划我司拟在</w:t>
      </w:r>
      <w:r>
        <w:rPr>
          <w:rFonts w:hint="eastAsia" w:cs="宋体" w:asciiTheme="minorEastAsia" w:hAnsiTheme="minorEastAsia"/>
          <w:sz w:val="24"/>
        </w:rPr>
        <w:t>萧山宏胜杭州宏诚食品饮料公司</w:t>
      </w:r>
      <w:r>
        <w:rPr>
          <w:rFonts w:hint="eastAsia" w:cs="宋体" w:asciiTheme="minorEastAsia" w:hAnsiTheme="minorEastAsia"/>
          <w:sz w:val="24"/>
          <w:lang w:val="zh-CN"/>
        </w:rPr>
        <w:t>智能化饮料项目开展</w:t>
      </w:r>
      <w:r>
        <w:rPr>
          <w:rFonts w:hint="eastAsia" w:cs="宋体" w:asciiTheme="minorEastAsia" w:hAnsiTheme="minorEastAsia"/>
          <w:sz w:val="24"/>
        </w:rPr>
        <w:t>弱电设计</w:t>
      </w:r>
      <w:r>
        <w:rPr>
          <w:rFonts w:hint="eastAsia" w:cs="宋体" w:asciiTheme="minorEastAsia" w:hAnsiTheme="minorEastAsia"/>
          <w:sz w:val="24"/>
          <w:lang w:val="zh-CN"/>
        </w:rPr>
        <w:t>工作,</w:t>
      </w:r>
      <w:r>
        <w:rPr>
          <w:rFonts w:hint="eastAsia" w:cs="宋体" w:asciiTheme="minorEastAsia" w:hAnsiTheme="minorEastAsia"/>
          <w:sz w:val="24"/>
        </w:rPr>
        <w:t>现</w:t>
      </w:r>
      <w:r>
        <w:rPr>
          <w:rFonts w:hint="eastAsia" w:ascii="宋体" w:hAnsi="宋体" w:cs="宋体"/>
          <w:sz w:val="24"/>
          <w:lang w:val="zh-CN"/>
        </w:rPr>
        <w:t>向社会开展征集。具体情况如下：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lang w:val="zh-CN"/>
        </w:rPr>
      </w:pPr>
      <w:r>
        <w:rPr>
          <w:rFonts w:hint="eastAsia" w:ascii="宋体" w:hAnsi="宋体" w:cs="宋体"/>
          <w:b/>
          <w:sz w:val="24"/>
          <w:lang w:val="zh-CN"/>
        </w:rPr>
        <w:t>1、项目情况介绍：</w:t>
      </w:r>
    </w:p>
    <w:p>
      <w:pPr>
        <w:spacing w:line="360" w:lineRule="auto"/>
        <w:ind w:firstLine="480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cs="宋体" w:asciiTheme="minorEastAsia" w:hAnsiTheme="minorEastAsia"/>
          <w:sz w:val="24"/>
        </w:rPr>
        <w:t>萧山宏胜杭州宏诚食品饮料公司</w:t>
      </w:r>
      <w:r>
        <w:rPr>
          <w:rFonts w:hint="eastAsia" w:asciiTheme="minorEastAsia" w:hAnsiTheme="minorEastAsia" w:cstheme="minorEastAsia"/>
          <w:color w:val="000000"/>
          <w:sz w:val="24"/>
        </w:rPr>
        <w:t>弱电项目由办公室、车间、仓库、参观走道及传达室组成，建筑面积26666.67平方米。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lang w:val="zh-CN"/>
        </w:rPr>
      </w:pPr>
      <w:r>
        <w:rPr>
          <w:rFonts w:hint="eastAsia" w:ascii="宋体" w:hAnsi="宋体" w:cs="宋体"/>
          <w:b/>
          <w:sz w:val="24"/>
          <w:lang w:val="zh-CN"/>
        </w:rPr>
        <w:t>2、征集意向合作报名单位要求如下：</w:t>
      </w:r>
    </w:p>
    <w:p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设计</w:t>
      </w:r>
      <w:r>
        <w:rPr>
          <w:rFonts w:hint="eastAsia" w:ascii="宋体" w:hAnsi="宋体" w:cs="宋体"/>
          <w:sz w:val="24"/>
          <w:lang w:val="zh-CN"/>
        </w:rPr>
        <w:t>单位：要求建筑智能化设计专项甲级资质及以上资质；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sz w:val="24"/>
          <w:lang w:val="zh-CN"/>
        </w:rPr>
        <w:t>3、报名方式：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要求：采用现场报名，需携带企业法人营业执照副本原件、单位介绍信原件、经办人身份证、资质证书原件、项目负责人高级工程师（建筑智能化或通讯相关专业）、企业简介（含同类工程项目简介和公司近三年的业绩）及上述资料复印件（加盖公章）一套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>报名地址：杭州市萧山区恒盛路9号 恒熠科技办公室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>报名联系人：徐先生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>联系电话：0571-87880430 13335881605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报名截止时间：2021年11月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0日下午13：00止。</w:t>
      </w:r>
    </w:p>
    <w:p>
      <w:pPr>
        <w:adjustRightInd w:val="0"/>
        <w:snapToGrid w:val="0"/>
        <w:spacing w:line="360" w:lineRule="auto"/>
        <w:ind w:right="48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right="480"/>
        <w:jc w:val="right"/>
        <w:rPr>
          <w:rFonts w:ascii="宋体" w:hAnsi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</w:rPr>
        <w:t>宏胜饮料集团有限公司</w:t>
      </w:r>
    </w:p>
    <w:p>
      <w:pPr>
        <w:adjustRightInd w:val="0"/>
        <w:snapToGrid w:val="0"/>
        <w:spacing w:line="360" w:lineRule="auto"/>
        <w:ind w:right="480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>2021年11月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58"/>
    <w:rsid w:val="006C3458"/>
    <w:rsid w:val="00C01B8E"/>
    <w:rsid w:val="00E11893"/>
    <w:rsid w:val="352B0250"/>
    <w:rsid w:val="38FC75A6"/>
    <w:rsid w:val="4E70795A"/>
    <w:rsid w:val="512D424E"/>
    <w:rsid w:val="6A65270B"/>
    <w:rsid w:val="775A2C0F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ind w:firstLine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2</TotalTime>
  <ScaleCrop>false</ScaleCrop>
  <LinksUpToDate>false</LinksUpToDate>
  <CharactersWithSpaces>669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2021-11-22T05:27:00Z</dcterms:created>
  <dc:creator>12711</dc:creator>
  <cp:lastModifiedBy>瑜斐</cp:lastModifiedBy>
  <dcterms:modified xsi:type="dcterms:W3CDTF">2021-11-22T06:07:57Z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B209B1D2C66248D08E2903BF4854C8AA</vt:lpwstr>
  </property>
</Properties>
</file>